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Schwarz-Blau unbesandet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0,85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5004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