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gleichmäßiger Struktur hochgezogen. Die Farbe ist Elfenbein unbesandet bis in die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0,69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 </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1014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25-06-2026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