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Rot-Braun bis Rot-Bl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