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ist in der Masse korallenrot bis braun-rot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*240x115x38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0,65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3016</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