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 Die Farbe ist gelb nuanciert mit hellen braungelben bis gelbrosa Tönen.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