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Automne,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Braun-Grau-Rot nuanciert.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Automne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