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FARBE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Rot-Braun.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Produktbeschreibung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individuell in der unbesandete Form zur vollen Masse geformt, aus Ton</w:t>
        <w:br/>
        <w:t>alluvialer Herkunft aus einem Gebiet im Scheldebecken gepresst und in einem Tunnelofen bei einer Temperatur von etwa 1180°C gebrannt. Die Klinker haben auf der Schmalseite eine unbesandete Oberflächenstruktur.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AB0431" w:rsidP="00AB0431" w:rsidRDefault="00AB0431" w14:paraId="34F2A9F0" w14:textId="21C30FD5">
      <w:pPr>
        <w:pStyle w:val="Kop1"/>
      </w:pPr>
      <w:r>
        <w:rPr>
          <w:noProof/>
          <w:color w:val="111111"/>
        </w:rPr>
        <w:t>Verlegeart</w:t>
      </w:r>
    </w:p>
    <w:p w:rsidRPr="00AB0431" w:rsidR="00AB0431" w:rsidP="00AB0431" w:rsidRDefault="00AB0431" w14:paraId="7A2CE8D8" w14:textId="62138B1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hochkant verlegt.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Pflasterung wird mit gebrannten Tonklinkern belgischen Ursprungs, Qualitätsklasse A, versehen mit dem Benor-Kennzeichen und dem CE-Kennzeichen ausgeführt.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PHYSIKALISCHE UND MECHANISCHE EIGENSCHAFTEN GEMÄSS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Charakteristik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Klasse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Durchschnitt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Individuell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Wasseraufnahme NBN EN 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Biegezugfestigkeit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Abriebwiderstand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Frostwiderstandsfähigkeit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Rutschfestigkeit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 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Säurebeständigkeit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Maßtoleranz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Amarant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05-05-2026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TONPFLASTERKLINKER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