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Karminrot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Tonpflasterklinkers werden mit CE-Label geliefert und weisen folgende Merkmale auf: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Karminrot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31-10-2025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