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Dunkelgrau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 Der Verblender wurde ein zweites Mal reduziert gebacken.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