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√d</w:t>
            </w:r>
          </w:p>
        </w:tc>
        <w:tc>
          <w:p>
            <w:r>
              <w:rPr>
                <w:sz w:val="14"/>
                <w:rFonts w:ascii="Myriad Pro Light"/>
                <w:tcPr>
                  <w:vAlign w:val="center"/>
                </w:tcPr>
              </w:rPr>
              <w:t>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