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Perlegrau,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Hellgrau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 Der Verblender wurde ein zweites Mal reduziert gebacken.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Perlegrau</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