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Kupferbraun,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Bordeaux- braun-schwarz nuanciert.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Tonpflasterklinkers werden mit CE-Label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111</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W2</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Kupferbraun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